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F5" w:rsidRDefault="003D7F6A">
      <w:pPr>
        <w:pStyle w:val="1"/>
        <w:rPr>
          <w:color w:val="000000"/>
          <w:sz w:val="44"/>
          <w:szCs w:val="44"/>
        </w:rPr>
      </w:pPr>
      <w:r>
        <w:rPr>
          <w:rFonts w:hint="eastAsia"/>
          <w:color w:val="000000"/>
          <w:sz w:val="44"/>
          <w:szCs w:val="44"/>
        </w:rPr>
        <w:t>收回烟草专卖许可证公告</w:t>
      </w:r>
    </w:p>
    <w:p w:rsidR="00434BF5" w:rsidRDefault="00434BF5">
      <w:pPr>
        <w:pStyle w:val="1"/>
        <w:rPr>
          <w:rFonts w:ascii="黑体" w:eastAsia="黑体" w:hAnsi="黑体"/>
          <w:color w:val="000000"/>
          <w:sz w:val="10"/>
          <w:szCs w:val="10"/>
        </w:rPr>
      </w:pPr>
    </w:p>
    <w:p w:rsidR="00434BF5" w:rsidRDefault="003D7F6A">
      <w:pPr>
        <w:ind w:right="420"/>
        <w:jc w:val="right"/>
        <w:rPr>
          <w:rFonts w:ascii="宋体" w:hAnsi="宋体"/>
          <w:color w:val="000000"/>
          <w:sz w:val="24"/>
        </w:rPr>
      </w:pPr>
      <w:r>
        <w:rPr>
          <w:rFonts w:ascii="宋体" w:hAnsi="宋体" w:hint="eastAsia"/>
          <w:color w:val="000000"/>
          <w:sz w:val="24"/>
        </w:rPr>
        <w:t>编号：</w:t>
      </w:r>
      <w:r w:rsidR="0025297C">
        <w:rPr>
          <w:rFonts w:ascii="宋体" w:hAnsi="宋体" w:hint="eastAsia"/>
          <w:color w:val="000000"/>
          <w:sz w:val="24"/>
        </w:rPr>
        <w:t>2020-05-18</w:t>
      </w:r>
      <w:r>
        <w:rPr>
          <w:rFonts w:ascii="宋体" w:hAnsi="宋体" w:hint="eastAsia"/>
          <w:color w:val="000000"/>
          <w:sz w:val="24"/>
        </w:rPr>
        <w:t xml:space="preserve">    </w:t>
      </w:r>
    </w:p>
    <w:p w:rsidR="00434BF5" w:rsidRDefault="00434BF5">
      <w:pPr>
        <w:rPr>
          <w:rFonts w:ascii="宋体" w:hAnsi="宋体"/>
          <w:color w:val="000000"/>
          <w:sz w:val="24"/>
          <w:lang w:val="zh-CN"/>
        </w:rPr>
      </w:pPr>
      <w:bookmarkStart w:id="0" w:name="_GoBack"/>
      <w:bookmarkEnd w:id="0"/>
    </w:p>
    <w:p w:rsidR="00434BF5" w:rsidRDefault="00434BF5">
      <w:pPr>
        <w:rPr>
          <w:rFonts w:ascii="宋体" w:hAnsi="宋体"/>
          <w:color w:val="000000"/>
          <w:sz w:val="24"/>
          <w:lang w:val="zh-CN"/>
        </w:rPr>
      </w:pPr>
    </w:p>
    <w:p w:rsidR="00434BF5" w:rsidRDefault="0025297C">
      <w:pPr>
        <w:spacing w:line="520" w:lineRule="exact"/>
        <w:ind w:leftChars="100" w:left="210" w:firstLineChars="100" w:firstLine="240"/>
        <w:rPr>
          <w:rFonts w:ascii="宋体" w:hAnsi="宋体"/>
          <w:color w:val="000000"/>
          <w:sz w:val="24"/>
        </w:rPr>
      </w:pPr>
      <w:r>
        <w:rPr>
          <w:rFonts w:ascii="Wingdings 2" w:hAnsi="Wingdings 2"/>
          <w:color w:val="000000"/>
          <w:sz w:val="24"/>
        </w:rPr>
        <w:t></w:t>
      </w:r>
      <w:r w:rsidR="003D7F6A">
        <w:rPr>
          <w:rFonts w:hint="eastAsia"/>
          <w:color w:val="000000"/>
          <w:sz w:val="24"/>
        </w:rPr>
        <w:t>因下列烟草专卖零售许可证停止经营业务六个月以上不办理停业手续，根据</w:t>
      </w:r>
      <w:r w:rsidR="003D7F6A">
        <w:rPr>
          <w:rFonts w:hint="eastAsia"/>
          <w:color w:val="000000"/>
          <w:sz w:val="24"/>
          <w:u w:val="single"/>
        </w:rPr>
        <w:t>《烟草专卖许可证管理办法》第五十条</w:t>
      </w:r>
      <w:r w:rsidR="003D7F6A">
        <w:rPr>
          <w:rFonts w:hint="eastAsia"/>
          <w:color w:val="000000"/>
          <w:sz w:val="24"/>
        </w:rPr>
        <w:t>规定，现予以公告。公告期一个月，期满后，我局将依法予以收回：</w:t>
      </w:r>
    </w:p>
    <w:p w:rsidR="00434BF5" w:rsidRDefault="0025297C">
      <w:pPr>
        <w:spacing w:line="520" w:lineRule="exact"/>
        <w:ind w:firstLineChars="200" w:firstLine="480"/>
        <w:jc w:val="left"/>
        <w:rPr>
          <w:rFonts w:ascii="宋体" w:hAnsi="宋体"/>
          <w:color w:val="000000"/>
          <w:sz w:val="24"/>
        </w:rPr>
      </w:pPr>
      <w:r>
        <w:rPr>
          <w:rFonts w:ascii="宋体" w:hAnsi="宋体" w:hint="eastAsia"/>
          <w:color w:val="000000"/>
          <w:sz w:val="24"/>
        </w:rPr>
        <w:t>□</w:t>
      </w:r>
      <w:r w:rsidR="003D7F6A">
        <w:rPr>
          <w:rFonts w:ascii="宋体" w:hAnsi="宋体" w:hint="eastAsia"/>
          <w:color w:val="000000"/>
          <w:sz w:val="24"/>
        </w:rPr>
        <w:t>因无法收回下列烟草专卖零售许可证，根据</w:t>
      </w:r>
      <w:r w:rsidR="003D7F6A">
        <w:rPr>
          <w:rFonts w:ascii="宋体" w:hAnsi="宋体" w:hint="eastAsia"/>
          <w:color w:val="000000"/>
          <w:sz w:val="24"/>
          <w:u w:val="single"/>
        </w:rPr>
        <w:t>_《烟草专卖许可证管理办法实施细则》第五十四条</w:t>
      </w:r>
      <w:r w:rsidR="003D7F6A">
        <w:rPr>
          <w:rFonts w:ascii="宋体" w:hAnsi="宋体"/>
          <w:color w:val="000000"/>
          <w:sz w:val="24"/>
        </w:rPr>
        <w:t>规定</w:t>
      </w:r>
      <w:r w:rsidR="003D7F6A">
        <w:rPr>
          <w:rFonts w:ascii="宋体" w:hAnsi="宋体" w:hint="eastAsia"/>
          <w:color w:val="000000"/>
          <w:sz w:val="24"/>
        </w:rPr>
        <w:t>，现予以公告。公告期一个月期满视为收回：</w:t>
      </w:r>
    </w:p>
    <w:p w:rsidR="00434BF5" w:rsidRDefault="00434BF5">
      <w:pPr>
        <w:widowControl/>
        <w:jc w:val="left"/>
        <w:rPr>
          <w:rFonts w:ascii="宋体" w:hAnsi="宋体"/>
          <w:color w:val="000000"/>
          <w:sz w:val="24"/>
        </w:rPr>
      </w:pPr>
    </w:p>
    <w:tbl>
      <w:tblPr>
        <w:tblW w:w="85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403"/>
        <w:gridCol w:w="1418"/>
        <w:gridCol w:w="4536"/>
      </w:tblGrid>
      <w:tr w:rsidR="00434BF5" w:rsidTr="005A78EC">
        <w:trPr>
          <w:cantSplit/>
          <w:trHeight w:val="495"/>
          <w:tblHeader/>
        </w:trPr>
        <w:tc>
          <w:tcPr>
            <w:tcW w:w="1149" w:type="dxa"/>
            <w:shd w:val="clear" w:color="000000" w:fill="FFFFFF"/>
            <w:vAlign w:val="center"/>
          </w:tcPr>
          <w:p w:rsidR="00434BF5" w:rsidRDefault="003D7F6A">
            <w:pPr>
              <w:widowControl/>
              <w:jc w:val="center"/>
              <w:rPr>
                <w:rFonts w:ascii="宋体" w:hAnsi="宋体" w:cs="Arial"/>
                <w:b/>
                <w:bCs/>
                <w:kern w:val="0"/>
                <w:sz w:val="24"/>
                <w:szCs w:val="24"/>
              </w:rPr>
            </w:pPr>
            <w:r>
              <w:rPr>
                <w:rFonts w:ascii="宋体" w:hAnsi="宋体" w:cs="Arial"/>
                <w:b/>
                <w:bCs/>
                <w:kern w:val="0"/>
                <w:sz w:val="24"/>
                <w:szCs w:val="24"/>
              </w:rPr>
              <w:t>许可证号码</w:t>
            </w:r>
          </w:p>
        </w:tc>
        <w:tc>
          <w:tcPr>
            <w:tcW w:w="1403" w:type="dxa"/>
            <w:shd w:val="clear" w:color="000000" w:fill="FFFFFF"/>
            <w:vAlign w:val="center"/>
          </w:tcPr>
          <w:p w:rsidR="00434BF5" w:rsidRDefault="003D7F6A">
            <w:pPr>
              <w:widowControl/>
              <w:jc w:val="center"/>
              <w:rPr>
                <w:rFonts w:ascii="宋体" w:hAnsi="宋体" w:cs="Arial"/>
                <w:b/>
                <w:bCs/>
                <w:kern w:val="0"/>
                <w:sz w:val="24"/>
                <w:szCs w:val="24"/>
              </w:rPr>
            </w:pPr>
            <w:r>
              <w:rPr>
                <w:rFonts w:ascii="宋体" w:hAnsi="宋体" w:cs="Arial"/>
                <w:b/>
                <w:bCs/>
                <w:kern w:val="0"/>
                <w:sz w:val="24"/>
                <w:szCs w:val="24"/>
              </w:rPr>
              <w:t>企业名称(字号)</w:t>
            </w:r>
          </w:p>
        </w:tc>
        <w:tc>
          <w:tcPr>
            <w:tcW w:w="1418" w:type="dxa"/>
            <w:shd w:val="clear" w:color="000000" w:fill="FFFFFF"/>
            <w:vAlign w:val="center"/>
          </w:tcPr>
          <w:p w:rsidR="00434BF5" w:rsidRDefault="003D7F6A">
            <w:pPr>
              <w:widowControl/>
              <w:jc w:val="center"/>
              <w:rPr>
                <w:rFonts w:ascii="宋体" w:hAnsi="宋体" w:cs="Arial"/>
                <w:b/>
                <w:bCs/>
                <w:kern w:val="0"/>
                <w:sz w:val="24"/>
                <w:szCs w:val="24"/>
              </w:rPr>
            </w:pPr>
            <w:r>
              <w:rPr>
                <w:rFonts w:ascii="宋体" w:hAnsi="宋体" w:cs="Arial" w:hint="eastAsia"/>
                <w:b/>
                <w:bCs/>
                <w:kern w:val="0"/>
                <w:sz w:val="24"/>
                <w:szCs w:val="24"/>
              </w:rPr>
              <w:t>经营者</w:t>
            </w:r>
            <w:r>
              <w:rPr>
                <w:rFonts w:ascii="宋体" w:hAnsi="宋体" w:cs="Arial"/>
                <w:b/>
                <w:bCs/>
                <w:kern w:val="0"/>
                <w:sz w:val="24"/>
                <w:szCs w:val="24"/>
              </w:rPr>
              <w:t>/</w:t>
            </w:r>
            <w:r>
              <w:rPr>
                <w:rFonts w:ascii="宋体" w:hAnsi="宋体" w:cs="Arial" w:hint="eastAsia"/>
                <w:b/>
                <w:bCs/>
                <w:kern w:val="0"/>
                <w:sz w:val="24"/>
                <w:szCs w:val="24"/>
              </w:rPr>
              <w:t>法定代表人（负责人）</w:t>
            </w:r>
          </w:p>
        </w:tc>
        <w:tc>
          <w:tcPr>
            <w:tcW w:w="4536" w:type="dxa"/>
            <w:shd w:val="clear" w:color="000000" w:fill="FFFFFF"/>
            <w:vAlign w:val="center"/>
          </w:tcPr>
          <w:p w:rsidR="00434BF5" w:rsidRDefault="003D7F6A">
            <w:pPr>
              <w:widowControl/>
              <w:jc w:val="center"/>
              <w:rPr>
                <w:rFonts w:ascii="宋体" w:hAnsi="宋体" w:cs="Arial"/>
                <w:b/>
                <w:bCs/>
                <w:kern w:val="0"/>
                <w:sz w:val="24"/>
                <w:szCs w:val="24"/>
              </w:rPr>
            </w:pPr>
            <w:r>
              <w:rPr>
                <w:rFonts w:ascii="宋体" w:hAnsi="宋体" w:cs="Arial"/>
                <w:b/>
                <w:bCs/>
                <w:kern w:val="0"/>
                <w:sz w:val="24"/>
                <w:szCs w:val="24"/>
              </w:rPr>
              <w:t>经营地址</w:t>
            </w:r>
          </w:p>
        </w:tc>
      </w:tr>
      <w:tr w:rsidR="00381B7C" w:rsidTr="005A78EC">
        <w:trPr>
          <w:cantSplit/>
          <w:trHeight w:val="285"/>
        </w:trPr>
        <w:tc>
          <w:tcPr>
            <w:tcW w:w="1149" w:type="dxa"/>
            <w:shd w:val="clear" w:color="auto" w:fill="auto"/>
            <w:noWrap/>
            <w:vAlign w:val="center"/>
          </w:tcPr>
          <w:p w:rsidR="00381B7C" w:rsidRPr="00BB1BD1" w:rsidRDefault="00BB1BD1" w:rsidP="003D7F6A">
            <w:pPr>
              <w:jc w:val="center"/>
              <w:rPr>
                <w:rFonts w:asciiTheme="minorEastAsia" w:eastAsiaTheme="minorEastAsia" w:hAnsiTheme="minorEastAsia"/>
              </w:rPr>
            </w:pPr>
            <w:r w:rsidRPr="00BB1BD1">
              <w:rPr>
                <w:rFonts w:asciiTheme="minorEastAsia" w:eastAsiaTheme="minorEastAsia" w:hAnsiTheme="minorEastAsia" w:hint="eastAsia"/>
                <w:color w:val="222222"/>
                <w:szCs w:val="21"/>
              </w:rPr>
              <w:t>360482105424</w:t>
            </w:r>
          </w:p>
        </w:tc>
        <w:tc>
          <w:tcPr>
            <w:tcW w:w="1403" w:type="dxa"/>
            <w:shd w:val="clear" w:color="auto" w:fill="auto"/>
            <w:noWrap/>
            <w:vAlign w:val="center"/>
          </w:tcPr>
          <w:p w:rsidR="00381B7C" w:rsidRPr="00BB1BD1" w:rsidRDefault="00BB1BD1" w:rsidP="003D7F6A">
            <w:pPr>
              <w:jc w:val="center"/>
              <w:rPr>
                <w:rFonts w:asciiTheme="minorEastAsia" w:eastAsiaTheme="minorEastAsia" w:hAnsiTheme="minorEastAsia"/>
              </w:rPr>
            </w:pPr>
            <w:r w:rsidRPr="00BB1BD1">
              <w:rPr>
                <w:rFonts w:asciiTheme="minorEastAsia" w:eastAsiaTheme="minorEastAsia" w:hAnsiTheme="minorEastAsia" w:hint="eastAsia"/>
                <w:color w:val="222222"/>
                <w:szCs w:val="21"/>
              </w:rPr>
              <w:t>共</w:t>
            </w:r>
            <w:proofErr w:type="gramStart"/>
            <w:r w:rsidRPr="00BB1BD1">
              <w:rPr>
                <w:rFonts w:asciiTheme="minorEastAsia" w:eastAsiaTheme="minorEastAsia" w:hAnsiTheme="minorEastAsia" w:hint="eastAsia"/>
                <w:color w:val="222222"/>
                <w:szCs w:val="21"/>
              </w:rPr>
              <w:t>青城市天</w:t>
            </w:r>
            <w:proofErr w:type="gramEnd"/>
            <w:r w:rsidRPr="00BB1BD1">
              <w:rPr>
                <w:rFonts w:asciiTheme="minorEastAsia" w:eastAsiaTheme="minorEastAsia" w:hAnsiTheme="minorEastAsia" w:hint="eastAsia"/>
                <w:color w:val="222222"/>
                <w:szCs w:val="21"/>
              </w:rPr>
              <w:t>乐生鲜超市</w:t>
            </w:r>
          </w:p>
        </w:tc>
        <w:tc>
          <w:tcPr>
            <w:tcW w:w="1418" w:type="dxa"/>
            <w:shd w:val="clear" w:color="auto" w:fill="auto"/>
            <w:noWrap/>
            <w:vAlign w:val="center"/>
          </w:tcPr>
          <w:p w:rsidR="00381B7C" w:rsidRPr="00BB1BD1" w:rsidRDefault="00BB1BD1" w:rsidP="003D7F6A">
            <w:pPr>
              <w:jc w:val="center"/>
              <w:rPr>
                <w:rFonts w:asciiTheme="minorEastAsia" w:eastAsiaTheme="minorEastAsia" w:hAnsiTheme="minorEastAsia"/>
              </w:rPr>
            </w:pPr>
            <w:proofErr w:type="gramStart"/>
            <w:r w:rsidRPr="00BB1BD1">
              <w:rPr>
                <w:rFonts w:asciiTheme="minorEastAsia" w:eastAsiaTheme="minorEastAsia" w:hAnsiTheme="minorEastAsia" w:hint="eastAsia"/>
                <w:color w:val="222222"/>
                <w:szCs w:val="21"/>
              </w:rPr>
              <w:t>曹泽民</w:t>
            </w:r>
            <w:proofErr w:type="gramEnd"/>
          </w:p>
        </w:tc>
        <w:tc>
          <w:tcPr>
            <w:tcW w:w="4536" w:type="dxa"/>
            <w:shd w:val="clear" w:color="auto" w:fill="auto"/>
            <w:noWrap/>
            <w:vAlign w:val="center"/>
          </w:tcPr>
          <w:p w:rsidR="00381B7C" w:rsidRPr="00BB1BD1" w:rsidRDefault="00BB1BD1" w:rsidP="003D7F6A">
            <w:pPr>
              <w:rPr>
                <w:rFonts w:asciiTheme="minorEastAsia" w:eastAsiaTheme="minorEastAsia" w:hAnsiTheme="minorEastAsia"/>
              </w:rPr>
            </w:pPr>
            <w:r w:rsidRPr="00BB1BD1">
              <w:rPr>
                <w:rFonts w:asciiTheme="minorEastAsia" w:eastAsiaTheme="minorEastAsia" w:hAnsiTheme="minorEastAsia" w:hint="eastAsia"/>
              </w:rPr>
              <w:t>九江市共</w:t>
            </w:r>
            <w:proofErr w:type="gramStart"/>
            <w:r w:rsidRPr="00BB1BD1">
              <w:rPr>
                <w:rFonts w:asciiTheme="minorEastAsia" w:eastAsiaTheme="minorEastAsia" w:hAnsiTheme="minorEastAsia" w:hint="eastAsia"/>
              </w:rPr>
              <w:t>青城市</w:t>
            </w:r>
            <w:proofErr w:type="gramEnd"/>
            <w:r w:rsidRPr="00BB1BD1">
              <w:rPr>
                <w:rFonts w:asciiTheme="minorEastAsia" w:eastAsiaTheme="minorEastAsia" w:hAnsiTheme="minorEastAsia" w:hint="eastAsia"/>
              </w:rPr>
              <w:t>共青大道</w:t>
            </w:r>
            <w:proofErr w:type="gramStart"/>
            <w:r w:rsidRPr="00BB1BD1">
              <w:rPr>
                <w:rFonts w:asciiTheme="minorEastAsia" w:eastAsiaTheme="minorEastAsia" w:hAnsiTheme="minorEastAsia" w:hint="eastAsia"/>
              </w:rPr>
              <w:t>北侧天湖郦都小区</w:t>
            </w:r>
            <w:proofErr w:type="gramEnd"/>
            <w:r w:rsidRPr="00BB1BD1">
              <w:rPr>
                <w:rFonts w:asciiTheme="minorEastAsia" w:eastAsiaTheme="minorEastAsia" w:hAnsiTheme="minorEastAsia" w:hint="eastAsia"/>
              </w:rPr>
              <w:t>10幢东街01号</w:t>
            </w:r>
          </w:p>
        </w:tc>
      </w:tr>
    </w:tbl>
    <w:p w:rsidR="00434BF5" w:rsidRDefault="00434BF5">
      <w:pPr>
        <w:spacing w:line="360" w:lineRule="auto"/>
        <w:ind w:right="640" w:firstLineChars="1400" w:firstLine="3360"/>
        <w:jc w:val="right"/>
        <w:rPr>
          <w:rFonts w:ascii="宋体" w:hAnsi="宋体"/>
          <w:color w:val="000000"/>
          <w:sz w:val="24"/>
        </w:rPr>
      </w:pPr>
    </w:p>
    <w:p w:rsidR="00434BF5" w:rsidRDefault="003D7F6A">
      <w:pPr>
        <w:spacing w:line="360" w:lineRule="auto"/>
        <w:ind w:right="640" w:firstLineChars="1400" w:firstLine="3360"/>
        <w:jc w:val="right"/>
        <w:rPr>
          <w:rFonts w:ascii="宋体" w:hAnsi="宋体"/>
          <w:color w:val="000000"/>
          <w:sz w:val="24"/>
        </w:rPr>
      </w:pPr>
      <w:r>
        <w:rPr>
          <w:rFonts w:ascii="宋体" w:hAnsi="宋体" w:hint="eastAsia"/>
          <w:color w:val="000000"/>
          <w:sz w:val="24"/>
        </w:rPr>
        <w:t>九江市</w:t>
      </w:r>
      <w:r w:rsidR="008340A3">
        <w:rPr>
          <w:rFonts w:ascii="宋体" w:hAnsi="宋体" w:hint="eastAsia"/>
          <w:color w:val="000000"/>
          <w:sz w:val="24"/>
        </w:rPr>
        <w:t>共青城</w:t>
      </w:r>
      <w:r>
        <w:rPr>
          <w:rFonts w:ascii="宋体" w:hAnsi="宋体" w:hint="eastAsia"/>
          <w:color w:val="000000"/>
          <w:sz w:val="24"/>
        </w:rPr>
        <w:t>烟草</w:t>
      </w:r>
      <w:r>
        <w:rPr>
          <w:rFonts w:ascii="宋体" w:hAnsi="宋体"/>
          <w:color w:val="000000"/>
          <w:sz w:val="24"/>
        </w:rPr>
        <w:t>专卖局（印章）</w:t>
      </w:r>
    </w:p>
    <w:p w:rsidR="00434BF5" w:rsidRDefault="003D7F6A">
      <w:pPr>
        <w:wordWrap w:val="0"/>
        <w:spacing w:line="360" w:lineRule="auto"/>
        <w:ind w:right="640" w:firstLineChars="1400" w:firstLine="3360"/>
        <w:jc w:val="right"/>
        <w:rPr>
          <w:rFonts w:ascii="宋体" w:hAnsi="宋体"/>
          <w:color w:val="000000"/>
          <w:sz w:val="24"/>
        </w:rPr>
      </w:pPr>
      <w:r>
        <w:rPr>
          <w:rFonts w:ascii="宋体" w:hAnsi="宋体" w:hint="eastAsia"/>
          <w:color w:val="000000"/>
          <w:sz w:val="24"/>
        </w:rPr>
        <w:t>20</w:t>
      </w:r>
      <w:r w:rsidR="00BB1BD1">
        <w:rPr>
          <w:rFonts w:ascii="宋体" w:hAnsi="宋体" w:hint="eastAsia"/>
          <w:color w:val="000000"/>
          <w:sz w:val="24"/>
        </w:rPr>
        <w:t>20</w:t>
      </w:r>
      <w:r>
        <w:rPr>
          <w:rFonts w:ascii="宋体" w:hAnsi="宋体"/>
          <w:color w:val="000000"/>
          <w:sz w:val="24"/>
        </w:rPr>
        <w:t>年</w:t>
      </w:r>
      <w:r w:rsidR="00BB1BD1">
        <w:rPr>
          <w:rFonts w:ascii="宋体" w:hAnsi="宋体" w:hint="eastAsia"/>
          <w:color w:val="000000"/>
          <w:sz w:val="24"/>
        </w:rPr>
        <w:t>05</w:t>
      </w:r>
      <w:r>
        <w:rPr>
          <w:rFonts w:ascii="宋体" w:hAnsi="宋体"/>
          <w:color w:val="000000"/>
          <w:sz w:val="24"/>
        </w:rPr>
        <w:t xml:space="preserve"> 月 </w:t>
      </w:r>
      <w:r w:rsidR="00BB1BD1">
        <w:rPr>
          <w:rFonts w:ascii="宋体" w:hAnsi="宋体" w:hint="eastAsia"/>
          <w:color w:val="000000"/>
          <w:sz w:val="24"/>
        </w:rPr>
        <w:t>18</w:t>
      </w:r>
      <w:r>
        <w:rPr>
          <w:rFonts w:ascii="宋体" w:hAnsi="宋体"/>
          <w:color w:val="000000"/>
          <w:sz w:val="24"/>
        </w:rPr>
        <w:t>日</w:t>
      </w:r>
      <w:r>
        <w:rPr>
          <w:rFonts w:ascii="宋体" w:hAnsi="宋体" w:hint="eastAsia"/>
          <w:color w:val="000000"/>
          <w:sz w:val="24"/>
        </w:rPr>
        <w:t xml:space="preserve">       </w:t>
      </w:r>
    </w:p>
    <w:p w:rsidR="00434BF5" w:rsidRDefault="00434BF5"/>
    <w:sectPr w:rsidR="00434BF5">
      <w:pgSz w:w="11906" w:h="16838"/>
      <w:pgMar w:top="1440" w:right="1797"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37" w:rsidRDefault="00506137" w:rsidP="00753E75">
      <w:r>
        <w:separator/>
      </w:r>
    </w:p>
  </w:endnote>
  <w:endnote w:type="continuationSeparator" w:id="0">
    <w:p w:rsidR="00506137" w:rsidRDefault="00506137" w:rsidP="0075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37" w:rsidRDefault="00506137" w:rsidP="00753E75">
      <w:r>
        <w:separator/>
      </w:r>
    </w:p>
  </w:footnote>
  <w:footnote w:type="continuationSeparator" w:id="0">
    <w:p w:rsidR="00506137" w:rsidRDefault="00506137" w:rsidP="00753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14"/>
    <w:rsid w:val="00004D6D"/>
    <w:rsid w:val="00091F2B"/>
    <w:rsid w:val="00095B6B"/>
    <w:rsid w:val="001039AB"/>
    <w:rsid w:val="00121AF2"/>
    <w:rsid w:val="00137F87"/>
    <w:rsid w:val="00154E1E"/>
    <w:rsid w:val="00160F1E"/>
    <w:rsid w:val="001E7831"/>
    <w:rsid w:val="001F4DA6"/>
    <w:rsid w:val="0025297C"/>
    <w:rsid w:val="00265C6C"/>
    <w:rsid w:val="00296597"/>
    <w:rsid w:val="002A5F17"/>
    <w:rsid w:val="002E4F42"/>
    <w:rsid w:val="003275F3"/>
    <w:rsid w:val="00343617"/>
    <w:rsid w:val="00381B7C"/>
    <w:rsid w:val="003969B4"/>
    <w:rsid w:val="003D7F6A"/>
    <w:rsid w:val="00434BF5"/>
    <w:rsid w:val="004C505A"/>
    <w:rsid w:val="004F03F3"/>
    <w:rsid w:val="0050380F"/>
    <w:rsid w:val="00506137"/>
    <w:rsid w:val="00515B44"/>
    <w:rsid w:val="00592603"/>
    <w:rsid w:val="005A0725"/>
    <w:rsid w:val="005A2D14"/>
    <w:rsid w:val="005A78EC"/>
    <w:rsid w:val="005D19FF"/>
    <w:rsid w:val="00635A07"/>
    <w:rsid w:val="00752AFC"/>
    <w:rsid w:val="00753E75"/>
    <w:rsid w:val="0078788A"/>
    <w:rsid w:val="007B37D4"/>
    <w:rsid w:val="007E041E"/>
    <w:rsid w:val="00820599"/>
    <w:rsid w:val="00832BC5"/>
    <w:rsid w:val="008340A3"/>
    <w:rsid w:val="008378D7"/>
    <w:rsid w:val="00850E63"/>
    <w:rsid w:val="008709BF"/>
    <w:rsid w:val="0088650C"/>
    <w:rsid w:val="008B7B32"/>
    <w:rsid w:val="00920155"/>
    <w:rsid w:val="009616E8"/>
    <w:rsid w:val="009710A5"/>
    <w:rsid w:val="009F4777"/>
    <w:rsid w:val="00A57A5F"/>
    <w:rsid w:val="00AF565F"/>
    <w:rsid w:val="00BA48B5"/>
    <w:rsid w:val="00BB1BD1"/>
    <w:rsid w:val="00BB461D"/>
    <w:rsid w:val="00BC1CB7"/>
    <w:rsid w:val="00CD79CA"/>
    <w:rsid w:val="00D01D54"/>
    <w:rsid w:val="00DB0DB4"/>
    <w:rsid w:val="00DB1596"/>
    <w:rsid w:val="00DB66EF"/>
    <w:rsid w:val="00DE14AC"/>
    <w:rsid w:val="00E01A1B"/>
    <w:rsid w:val="00E50669"/>
    <w:rsid w:val="00E811F7"/>
    <w:rsid w:val="00E90486"/>
    <w:rsid w:val="00E93315"/>
    <w:rsid w:val="00EC5939"/>
    <w:rsid w:val="00F31FC4"/>
    <w:rsid w:val="00F42F9B"/>
    <w:rsid w:val="00F62205"/>
    <w:rsid w:val="00F637AA"/>
    <w:rsid w:val="00F90F27"/>
    <w:rsid w:val="00FA09FA"/>
    <w:rsid w:val="00FA5C47"/>
    <w:rsid w:val="00FB7C9A"/>
    <w:rsid w:val="00FD757B"/>
    <w:rsid w:val="0DB52EDF"/>
    <w:rsid w:val="4BDC611A"/>
    <w:rsid w:val="4F682071"/>
    <w:rsid w:val="61DC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样式1"/>
    <w:basedOn w:val="a"/>
    <w:link w:val="1Char"/>
    <w:qFormat/>
    <w:pPr>
      <w:spacing w:line="360" w:lineRule="auto"/>
      <w:jc w:val="center"/>
    </w:pPr>
    <w:rPr>
      <w:rFonts w:ascii="方正小标宋简体" w:eastAsia="方正小标宋简体" w:hAnsi="Times New Roman"/>
      <w:sz w:val="36"/>
      <w:szCs w:val="36"/>
    </w:rPr>
  </w:style>
  <w:style w:type="character" w:customStyle="1" w:styleId="1Char">
    <w:name w:val="样式1 Char"/>
    <w:basedOn w:val="a0"/>
    <w:link w:val="1"/>
    <w:qFormat/>
    <w:rPr>
      <w:rFonts w:ascii="方正小标宋简体" w:eastAsia="方正小标宋简体" w:hAnsi="Times New Roman" w:cs="Times New Roman"/>
      <w:sz w:val="36"/>
      <w:szCs w:val="36"/>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样式1"/>
    <w:basedOn w:val="a"/>
    <w:link w:val="1Char"/>
    <w:qFormat/>
    <w:pPr>
      <w:spacing w:line="360" w:lineRule="auto"/>
      <w:jc w:val="center"/>
    </w:pPr>
    <w:rPr>
      <w:rFonts w:ascii="方正小标宋简体" w:eastAsia="方正小标宋简体" w:hAnsi="Times New Roman"/>
      <w:sz w:val="36"/>
      <w:szCs w:val="36"/>
    </w:rPr>
  </w:style>
  <w:style w:type="character" w:customStyle="1" w:styleId="1Char">
    <w:name w:val="样式1 Char"/>
    <w:basedOn w:val="a0"/>
    <w:link w:val="1"/>
    <w:qFormat/>
    <w:rPr>
      <w:rFonts w:ascii="方正小标宋简体" w:eastAsia="方正小标宋简体" w:hAnsi="Times New Roman" w:cs="Times New Roman"/>
      <w:sz w:val="36"/>
      <w:szCs w:val="36"/>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饶厚琪</dc:creator>
  <cp:lastModifiedBy>GQCqiyangqin</cp:lastModifiedBy>
  <cp:revision>52</cp:revision>
  <cp:lastPrinted>2018-03-12T01:28:00Z</cp:lastPrinted>
  <dcterms:created xsi:type="dcterms:W3CDTF">2018-09-10T01:30:00Z</dcterms:created>
  <dcterms:modified xsi:type="dcterms:W3CDTF">2020-05-18T00:42:00Z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